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DE2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广州商学院继续教育学院</w:t>
      </w:r>
    </w:p>
    <w:p w14:paraId="43D2352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优秀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毕业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生候选人</w:t>
      </w:r>
      <w:r>
        <w:rPr>
          <w:rFonts w:hint="eastAsia" w:ascii="宋体" w:hAnsi="宋体" w:eastAsia="宋体" w:cs="宋体"/>
          <w:b/>
          <w:sz w:val="44"/>
          <w:szCs w:val="44"/>
        </w:rPr>
        <w:t>事迹摘要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撰写要求</w:t>
      </w:r>
    </w:p>
    <w:p w14:paraId="7C63F1B3">
      <w:pPr>
        <w:spacing w:line="360" w:lineRule="atLeast"/>
        <w:ind w:firstLine="480"/>
        <w:rPr>
          <w:rFonts w:hint="eastAsia" w:ascii="宋体" w:hAnsi="宋体" w:cs="Tahoma"/>
          <w:sz w:val="24"/>
        </w:rPr>
      </w:pPr>
    </w:p>
    <w:p w14:paraId="1CCF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一、优秀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毕业</w:t>
      </w:r>
      <w:r>
        <w:rPr>
          <w:rFonts w:hint="eastAsia" w:ascii="仿宋" w:hAnsi="仿宋" w:eastAsia="仿宋" w:cs="Tahoma"/>
          <w:sz w:val="32"/>
          <w:szCs w:val="32"/>
        </w:rPr>
        <w:t>生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评选活动由学生</w:t>
      </w:r>
      <w:r>
        <w:rPr>
          <w:rFonts w:hint="eastAsia" w:ascii="仿宋" w:hAnsi="仿宋" w:eastAsia="仿宋" w:cs="Tahoma"/>
          <w:sz w:val="32"/>
          <w:szCs w:val="32"/>
        </w:rPr>
        <w:t>所在教学点组织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学生个人</w:t>
      </w:r>
      <w:r>
        <w:rPr>
          <w:rFonts w:hint="eastAsia" w:ascii="仿宋" w:hAnsi="仿宋" w:eastAsia="仿宋" w:cs="Tahoma"/>
          <w:sz w:val="32"/>
          <w:szCs w:val="32"/>
        </w:rPr>
        <w:t>撰写，如有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虚假</w:t>
      </w:r>
      <w:r>
        <w:rPr>
          <w:rFonts w:hint="eastAsia" w:ascii="仿宋" w:hAnsi="仿宋" w:eastAsia="仿宋" w:cs="Tahoma"/>
          <w:sz w:val="32"/>
          <w:szCs w:val="32"/>
        </w:rPr>
        <w:t>将取消候选人的参评资格。</w:t>
      </w:r>
    </w:p>
    <w:p w14:paraId="3477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二、</w:t>
      </w:r>
      <w:r>
        <w:rPr>
          <w:rFonts w:hint="eastAsia" w:ascii="仿宋" w:hAnsi="仿宋" w:eastAsia="仿宋" w:cs="Tahoma"/>
          <w:sz w:val="32"/>
          <w:szCs w:val="32"/>
          <w:highlight w:val="yellow"/>
        </w:rPr>
        <w:t>事迹介绍及事迹摘要要求采用小四号宋体字，行间距为</w:t>
      </w:r>
      <w:r>
        <w:rPr>
          <w:rFonts w:ascii="仿宋" w:hAnsi="仿宋" w:eastAsia="仿宋" w:cs="Tahoma"/>
          <w:sz w:val="32"/>
          <w:szCs w:val="32"/>
          <w:highlight w:val="yellow"/>
        </w:rPr>
        <w:t>20</w:t>
      </w:r>
      <w:r>
        <w:rPr>
          <w:rFonts w:hint="eastAsia" w:ascii="仿宋" w:hAnsi="仿宋" w:eastAsia="仿宋" w:cs="Tahoma"/>
          <w:sz w:val="32"/>
          <w:szCs w:val="32"/>
          <w:highlight w:val="yellow"/>
        </w:rPr>
        <w:t>磅，用</w:t>
      </w:r>
      <w:r>
        <w:rPr>
          <w:rFonts w:ascii="仿宋" w:hAnsi="仿宋" w:eastAsia="仿宋" w:cs="Tahoma"/>
          <w:sz w:val="32"/>
          <w:szCs w:val="32"/>
          <w:highlight w:val="yellow"/>
        </w:rPr>
        <w:t>A4</w:t>
      </w:r>
      <w:r>
        <w:rPr>
          <w:rFonts w:hint="eastAsia" w:ascii="仿宋" w:hAnsi="仿宋" w:eastAsia="仿宋" w:cs="Tahoma"/>
          <w:sz w:val="32"/>
          <w:szCs w:val="32"/>
          <w:highlight w:val="yellow"/>
        </w:rPr>
        <w:t>纸打印。</w:t>
      </w:r>
    </w:p>
    <w:p w14:paraId="2611F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三、先进事迹包括以下内容：</w:t>
      </w:r>
    </w:p>
    <w:p w14:paraId="6216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ahoma"/>
          <w:sz w:val="32"/>
          <w:szCs w:val="32"/>
        </w:rPr>
        <w:t>个人基本信息：</w:t>
      </w:r>
    </w:p>
    <w:p w14:paraId="7D23B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姓名，性别，出生年月，现工作单位，职务，职称，何年何月毕业于原学校及原所学专业，现就读广州商学院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高等学历继续</w:t>
      </w:r>
      <w:r>
        <w:rPr>
          <w:rFonts w:hint="eastAsia" w:ascii="仿宋" w:hAnsi="仿宋" w:eastAsia="仿宋" w:cs="Tahoma"/>
          <w:sz w:val="32"/>
          <w:szCs w:val="32"/>
        </w:rPr>
        <w:t>教育（高起本/高起专/专升本）XX年级XX专业等。</w:t>
      </w:r>
    </w:p>
    <w:p w14:paraId="16F4E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ahoma"/>
          <w:sz w:val="32"/>
          <w:szCs w:val="32"/>
        </w:rPr>
        <w:t>在读期间的突出表现（具体事例）。</w:t>
      </w:r>
    </w:p>
    <w:p w14:paraId="669F0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ahoma"/>
          <w:sz w:val="32"/>
          <w:szCs w:val="32"/>
        </w:rPr>
        <w:t>工作中的突出成绩（具体事例）。</w:t>
      </w:r>
    </w:p>
    <w:p w14:paraId="34FB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ahoma"/>
          <w:sz w:val="32"/>
          <w:szCs w:val="32"/>
        </w:rPr>
        <w:t>在读期间所获奖励情况。</w:t>
      </w:r>
    </w:p>
    <w:p w14:paraId="2097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40" w:firstLineChars="200"/>
        <w:textAlignment w:val="auto"/>
        <w:rPr>
          <w:rFonts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Tahoma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ahoma"/>
          <w:sz w:val="32"/>
          <w:szCs w:val="32"/>
        </w:rPr>
        <w:t>参加社会活动的情况等。</w:t>
      </w:r>
    </w:p>
    <w:p w14:paraId="73F56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ahoma"/>
          <w:sz w:val="32"/>
          <w:szCs w:val="32"/>
        </w:rPr>
      </w:pPr>
      <w:r>
        <w:rPr>
          <w:rFonts w:hint="eastAsia" w:ascii="仿宋" w:hAnsi="仿宋" w:eastAsia="仿宋" w:cs="Tahoma"/>
          <w:sz w:val="32"/>
          <w:szCs w:val="32"/>
        </w:rPr>
        <w:t>四、事迹摘要应言简意赅，需包括候选人的个人基本信息及突出事迹，字数要求不少于300字。</w:t>
      </w:r>
    </w:p>
    <w:p w14:paraId="1461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ahoma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五、评优资料清单：</w:t>
      </w:r>
    </w:p>
    <w:p w14:paraId="0BB6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ahoma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（一）广州商学院继续教育学院优秀毕业生候选人登记表；</w:t>
      </w:r>
    </w:p>
    <w:p w14:paraId="54A4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Tahoma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（二）广州商学院继续教育学院2026</w:t>
      </w:r>
      <w:bookmarkStart w:id="0" w:name="_GoBack"/>
      <w:bookmarkEnd w:id="0"/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届优秀毕业生候选人汇总表；</w:t>
      </w:r>
    </w:p>
    <w:p w14:paraId="4CEE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Tahoma"/>
          <w:sz w:val="32"/>
          <w:szCs w:val="32"/>
          <w:lang w:val="en-US" w:eastAsia="zh-CN"/>
        </w:rPr>
      </w:pPr>
      <w:r>
        <w:rPr>
          <w:rFonts w:hint="eastAsia" w:ascii="仿宋" w:hAnsi="仿宋" w:eastAsia="仿宋" w:cs="Tahoma"/>
          <w:sz w:val="32"/>
          <w:szCs w:val="32"/>
          <w:lang w:val="en-US" w:eastAsia="zh-CN"/>
        </w:rPr>
        <w:t>（三）先进事迹页。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TFlYThkODczZGZlNGExMzg5MzQ5OGU3NGM5OGYifQ=="/>
    <w:docVar w:name="KSO_WPS_MARK_KEY" w:val="a87fa242-647d-4a29-accb-dd301a321940"/>
  </w:docVars>
  <w:rsids>
    <w:rsidRoot w:val="00F035FA"/>
    <w:rsid w:val="00740990"/>
    <w:rsid w:val="00C9073B"/>
    <w:rsid w:val="00E33A23"/>
    <w:rsid w:val="00F035FA"/>
    <w:rsid w:val="06AA4286"/>
    <w:rsid w:val="13203B8D"/>
    <w:rsid w:val="1486320E"/>
    <w:rsid w:val="21715EA8"/>
    <w:rsid w:val="21AF40BB"/>
    <w:rsid w:val="3912500A"/>
    <w:rsid w:val="3D1270B1"/>
    <w:rsid w:val="3E520C03"/>
    <w:rsid w:val="4F0516BA"/>
    <w:rsid w:val="506D3BAE"/>
    <w:rsid w:val="52833022"/>
    <w:rsid w:val="533212C5"/>
    <w:rsid w:val="577B4473"/>
    <w:rsid w:val="5F31706F"/>
    <w:rsid w:val="600B41CB"/>
    <w:rsid w:val="682A4CD8"/>
    <w:rsid w:val="7F20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394</Characters>
  <Lines>2</Lines>
  <Paragraphs>1</Paragraphs>
  <TotalTime>14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2019-12-03T00:53:00Z</dcterms:created>
  <dc:creator>王文静</dc:creator>
  <cp:lastModifiedBy>Icy</cp:lastModifiedBy>
  <dcterms:modified xsi:type="dcterms:W3CDTF">2026-04-03T01:21:53Z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5B4F19EDC37F4D15A2646C8B9588CFD3_13</vt:lpwstr>
  </property>
  <property fmtid="{D5CDD505-2E9C-101B-9397-08002B2CF9AE}" pid="4" name="KSOTemplateDocerSaveRecord">
    <vt:lpwstr>eyJoZGlkIjoiMTdjMTBlNWUzYjZiZDAyOGE2Y2VkYzcwYmU3NTI2NzUiLCJ1c2VySWQiOiI2NTE3MDEyNDcifQ==</vt:lpwstr>
  </property>
</Properties>
</file>